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"Михайловский"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ш.Харьковское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ш.Воронежское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ш.Воронежское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